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96814" w14:textId="594C4905" w:rsidR="00134BBA" w:rsidRPr="00F86994" w:rsidRDefault="004402D0" w:rsidP="00F86994">
      <w:pPr>
        <w:pStyle w:val="NoSpacing"/>
        <w:jc w:val="center"/>
        <w:rPr>
          <w:b/>
          <w:bCs/>
        </w:rPr>
      </w:pPr>
      <w:r>
        <w:rPr>
          <w:b/>
          <w:bCs/>
        </w:rPr>
        <w:t xml:space="preserve">Year </w:t>
      </w:r>
      <w:r w:rsidR="00896D9B">
        <w:rPr>
          <w:b/>
          <w:bCs/>
        </w:rPr>
        <w:t>8</w:t>
      </w:r>
      <w:r>
        <w:rPr>
          <w:b/>
          <w:bCs/>
        </w:rPr>
        <w:t xml:space="preserve"> History</w:t>
      </w:r>
      <w:r w:rsidR="00134BBA" w:rsidRPr="00F86994">
        <w:rPr>
          <w:b/>
          <w:bCs/>
        </w:rPr>
        <w:t xml:space="preserve"> – Outline Programme of Study</w:t>
      </w:r>
    </w:p>
    <w:tbl>
      <w:tblPr>
        <w:tblStyle w:val="TableGrid"/>
        <w:tblW w:w="5000" w:type="pct"/>
        <w:tblLook w:val="04A0" w:firstRow="1" w:lastRow="0" w:firstColumn="1" w:lastColumn="0" w:noHBand="0" w:noVBand="1"/>
      </w:tblPr>
      <w:tblGrid>
        <w:gridCol w:w="469"/>
        <w:gridCol w:w="1588"/>
        <w:gridCol w:w="1774"/>
        <w:gridCol w:w="1680"/>
        <w:gridCol w:w="1682"/>
        <w:gridCol w:w="3268"/>
      </w:tblGrid>
      <w:tr w:rsidR="00120733" w14:paraId="6849177B" w14:textId="77777777" w:rsidTr="004E5B8A">
        <w:trPr>
          <w:trHeight w:val="340"/>
        </w:trPr>
        <w:tc>
          <w:tcPr>
            <w:tcW w:w="224" w:type="pct"/>
            <w:tcBorders>
              <w:top w:val="nil"/>
              <w:left w:val="nil"/>
              <w:bottom w:val="single" w:sz="4" w:space="0" w:color="auto"/>
              <w:right w:val="single" w:sz="4" w:space="0" w:color="auto"/>
            </w:tcBorders>
          </w:tcPr>
          <w:p w14:paraId="2536D334" w14:textId="77777777" w:rsidR="00120733" w:rsidRDefault="00120733" w:rsidP="00DC4AB8">
            <w:pPr>
              <w:rPr>
                <w:rFonts w:ascii="Neutraface Text Book" w:hAnsi="Neutraface Text Book"/>
                <w:sz w:val="18"/>
                <w:szCs w:val="16"/>
              </w:rPr>
            </w:pPr>
          </w:p>
        </w:tc>
        <w:tc>
          <w:tcPr>
            <w:tcW w:w="759"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435148CF" w14:textId="7288BCCD" w:rsidR="00120733" w:rsidRDefault="00120733" w:rsidP="00DC4AB8">
            <w:pPr>
              <w:jc w:val="center"/>
              <w:rPr>
                <w:rFonts w:ascii="Neutraface Text Book" w:hAnsi="Neutraface Text Book"/>
                <w:sz w:val="18"/>
                <w:szCs w:val="16"/>
              </w:rPr>
            </w:pPr>
            <w:r>
              <w:rPr>
                <w:rFonts w:ascii="Neutraface Text Book" w:hAnsi="Neutraface Text Book"/>
                <w:sz w:val="18"/>
                <w:szCs w:val="16"/>
              </w:rPr>
              <w:t>Term 1</w:t>
            </w:r>
          </w:p>
        </w:tc>
        <w:tc>
          <w:tcPr>
            <w:tcW w:w="848" w:type="pct"/>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062FBA7" w14:textId="4938C736" w:rsidR="00120733" w:rsidRDefault="00120733" w:rsidP="00DC4AB8">
            <w:pPr>
              <w:jc w:val="center"/>
              <w:rPr>
                <w:rFonts w:ascii="Neutraface Text Book" w:hAnsi="Neutraface Text Book"/>
                <w:sz w:val="18"/>
                <w:szCs w:val="16"/>
              </w:rPr>
            </w:pPr>
            <w:r>
              <w:rPr>
                <w:rFonts w:ascii="Neutraface Text Book" w:hAnsi="Neutraface Text Book"/>
                <w:sz w:val="18"/>
                <w:szCs w:val="16"/>
              </w:rPr>
              <w:t>Term 2</w:t>
            </w:r>
          </w:p>
        </w:tc>
        <w:tc>
          <w:tcPr>
            <w:tcW w:w="803"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05CEFF7" w14:textId="72CC2EF9" w:rsidR="00120733" w:rsidRDefault="00120733" w:rsidP="00DC4AB8">
            <w:pPr>
              <w:jc w:val="center"/>
              <w:rPr>
                <w:rFonts w:ascii="Neutraface Text Book" w:hAnsi="Neutraface Text Book"/>
                <w:sz w:val="18"/>
                <w:szCs w:val="16"/>
              </w:rPr>
            </w:pPr>
            <w:r>
              <w:rPr>
                <w:rFonts w:ascii="Neutraface Text Book" w:hAnsi="Neutraface Text Book"/>
                <w:sz w:val="18"/>
                <w:szCs w:val="16"/>
              </w:rPr>
              <w:t>Term 3</w:t>
            </w:r>
          </w:p>
        </w:tc>
        <w:tc>
          <w:tcPr>
            <w:tcW w:w="804" w:type="pc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86E9658" w14:textId="682C9147" w:rsidR="00120733" w:rsidRDefault="00120733" w:rsidP="00DC4AB8">
            <w:pPr>
              <w:jc w:val="center"/>
              <w:rPr>
                <w:rFonts w:ascii="Neutraface Text Book" w:hAnsi="Neutraface Text Book"/>
                <w:sz w:val="18"/>
                <w:szCs w:val="16"/>
              </w:rPr>
            </w:pPr>
            <w:r>
              <w:rPr>
                <w:rFonts w:ascii="Neutraface Text Book" w:hAnsi="Neutraface Text Book"/>
                <w:sz w:val="18"/>
                <w:szCs w:val="16"/>
              </w:rPr>
              <w:t>Term 4</w:t>
            </w:r>
          </w:p>
        </w:tc>
        <w:tc>
          <w:tcPr>
            <w:tcW w:w="1562" w:type="pct"/>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44C44FFD" w14:textId="723543B6" w:rsidR="00120733" w:rsidRDefault="00120733" w:rsidP="00DC4AB8">
            <w:pPr>
              <w:jc w:val="center"/>
              <w:rPr>
                <w:rFonts w:ascii="Neutraface Text Book" w:hAnsi="Neutraface Text Book"/>
                <w:sz w:val="18"/>
                <w:szCs w:val="16"/>
              </w:rPr>
            </w:pPr>
            <w:r>
              <w:rPr>
                <w:rFonts w:ascii="Neutraface Text Book" w:hAnsi="Neutraface Text Book"/>
                <w:sz w:val="18"/>
                <w:szCs w:val="16"/>
              </w:rPr>
              <w:t>Term 5 &amp;</w:t>
            </w:r>
          </w:p>
          <w:p w14:paraId="4FC233C6" w14:textId="5980FF05" w:rsidR="00120733" w:rsidRDefault="00120733" w:rsidP="00DC4AB8">
            <w:pPr>
              <w:jc w:val="center"/>
              <w:rPr>
                <w:rFonts w:ascii="Neutraface Text Book" w:hAnsi="Neutraface Text Book"/>
                <w:sz w:val="18"/>
                <w:szCs w:val="16"/>
              </w:rPr>
            </w:pPr>
            <w:r>
              <w:rPr>
                <w:rFonts w:ascii="Neutraface Text Book" w:hAnsi="Neutraface Text Book"/>
                <w:sz w:val="18"/>
                <w:szCs w:val="16"/>
              </w:rPr>
              <w:t>Term 6</w:t>
            </w:r>
          </w:p>
        </w:tc>
      </w:tr>
      <w:tr w:rsidR="00120733" w14:paraId="644A2E1E" w14:textId="77777777" w:rsidTr="004E5B8A">
        <w:trPr>
          <w:cantSplit/>
          <w:trHeight w:val="773"/>
        </w:trPr>
        <w:tc>
          <w:tcPr>
            <w:tcW w:w="224" w:type="pct"/>
            <w:tcBorders>
              <w:top w:val="single" w:sz="4" w:space="0" w:color="auto"/>
              <w:left w:val="single" w:sz="4" w:space="0" w:color="auto"/>
              <w:bottom w:val="single" w:sz="4" w:space="0" w:color="auto"/>
              <w:right w:val="single" w:sz="4" w:space="0" w:color="auto"/>
            </w:tcBorders>
            <w:textDirection w:val="btLr"/>
            <w:hideMark/>
          </w:tcPr>
          <w:p w14:paraId="5716C0BE" w14:textId="553E4BEC" w:rsidR="00120733" w:rsidRDefault="00120733" w:rsidP="00A52D27">
            <w:pPr>
              <w:ind w:left="113" w:right="113"/>
              <w:rPr>
                <w:rFonts w:ascii="Neutraface Text Book" w:hAnsi="Neutraface Text Book"/>
                <w:sz w:val="18"/>
                <w:szCs w:val="16"/>
              </w:rPr>
            </w:pPr>
            <w:r>
              <w:rPr>
                <w:rFonts w:ascii="Neutraface Text Book" w:hAnsi="Neutraface Text Book"/>
                <w:sz w:val="18"/>
                <w:szCs w:val="16"/>
              </w:rPr>
              <w:t>Topics</w:t>
            </w:r>
          </w:p>
        </w:tc>
        <w:tc>
          <w:tcPr>
            <w:tcW w:w="759"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262D301" w14:textId="11F1667F" w:rsidR="00120733" w:rsidRDefault="00120733" w:rsidP="004E5B8A">
            <w:pPr>
              <w:jc w:val="center"/>
              <w:rPr>
                <w:rFonts w:ascii="Neutraface Text Bold" w:hAnsi="Neutraface Text Bold"/>
                <w:sz w:val="18"/>
                <w:szCs w:val="16"/>
              </w:rPr>
            </w:pPr>
            <w:r>
              <w:rPr>
                <w:rFonts w:ascii="Neutraface Text Bold" w:hAnsi="Neutraface Text Bold"/>
                <w:sz w:val="18"/>
                <w:szCs w:val="16"/>
              </w:rPr>
              <w:t>The Stuarts</w:t>
            </w:r>
          </w:p>
        </w:tc>
        <w:tc>
          <w:tcPr>
            <w:tcW w:w="84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7E5CC0D9" w14:textId="53D021EA" w:rsidR="00120733" w:rsidRDefault="00120733" w:rsidP="004E5B8A">
            <w:pPr>
              <w:jc w:val="center"/>
              <w:rPr>
                <w:rFonts w:ascii="Neutraface Text Bold" w:hAnsi="Neutraface Text Bold"/>
                <w:sz w:val="18"/>
                <w:szCs w:val="16"/>
              </w:rPr>
            </w:pPr>
            <w:r>
              <w:rPr>
                <w:rFonts w:ascii="Neutraface Text Bold" w:hAnsi="Neutraface Text Bold"/>
                <w:sz w:val="18"/>
                <w:szCs w:val="16"/>
              </w:rPr>
              <w:t>The British Empire</w:t>
            </w:r>
          </w:p>
        </w:tc>
        <w:tc>
          <w:tcPr>
            <w:tcW w:w="803"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A626973" w14:textId="6528C671" w:rsidR="00120733" w:rsidRDefault="00120733" w:rsidP="004E5B8A">
            <w:pPr>
              <w:jc w:val="center"/>
              <w:rPr>
                <w:rFonts w:ascii="Neutraface Text Bold" w:hAnsi="Neutraface Text Bold"/>
                <w:sz w:val="18"/>
                <w:szCs w:val="16"/>
              </w:rPr>
            </w:pPr>
            <w:r>
              <w:rPr>
                <w:rFonts w:ascii="Neutraface Text Bold" w:hAnsi="Neutraface Text Bold"/>
                <w:sz w:val="18"/>
                <w:szCs w:val="16"/>
              </w:rPr>
              <w:t>Slavery</w:t>
            </w:r>
          </w:p>
        </w:tc>
        <w:tc>
          <w:tcPr>
            <w:tcW w:w="804"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41D7C8C3" w14:textId="3747688A" w:rsidR="00120733" w:rsidRDefault="00120733" w:rsidP="004E5B8A">
            <w:pPr>
              <w:jc w:val="center"/>
              <w:rPr>
                <w:rFonts w:ascii="Neutraface Text Bold" w:hAnsi="Neutraface Text Bold"/>
                <w:sz w:val="18"/>
                <w:szCs w:val="16"/>
              </w:rPr>
            </w:pPr>
            <w:r>
              <w:rPr>
                <w:rFonts w:ascii="Neutraface Text Bold" w:hAnsi="Neutraface Text Bold"/>
                <w:sz w:val="18"/>
                <w:szCs w:val="16"/>
              </w:rPr>
              <w:t>Industrial Britain</w:t>
            </w:r>
          </w:p>
        </w:tc>
        <w:tc>
          <w:tcPr>
            <w:tcW w:w="1562"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9134BA8" w14:textId="333C6CCC" w:rsidR="00120733" w:rsidRDefault="00120733" w:rsidP="004E5B8A">
            <w:pPr>
              <w:jc w:val="center"/>
              <w:rPr>
                <w:rFonts w:ascii="Neutraface Text Bold" w:hAnsi="Neutraface Text Bold"/>
                <w:sz w:val="18"/>
                <w:szCs w:val="16"/>
              </w:rPr>
            </w:pPr>
            <w:r>
              <w:rPr>
                <w:rFonts w:ascii="Neutraface Text Bold" w:hAnsi="Neutraface Text Bold"/>
                <w:sz w:val="18"/>
                <w:szCs w:val="16"/>
              </w:rPr>
              <w:t>World War One</w:t>
            </w:r>
          </w:p>
        </w:tc>
      </w:tr>
      <w:tr w:rsidR="00120733" w14:paraId="3BE1FDCA" w14:textId="77777777" w:rsidTr="004E5B8A">
        <w:trPr>
          <w:cantSplit/>
          <w:trHeight w:val="1590"/>
        </w:trPr>
        <w:tc>
          <w:tcPr>
            <w:tcW w:w="224" w:type="pct"/>
            <w:tcBorders>
              <w:top w:val="single" w:sz="4" w:space="0" w:color="auto"/>
              <w:left w:val="single" w:sz="4" w:space="0" w:color="auto"/>
              <w:bottom w:val="single" w:sz="4" w:space="0" w:color="auto"/>
              <w:right w:val="single" w:sz="4" w:space="0" w:color="auto"/>
            </w:tcBorders>
            <w:textDirection w:val="btLr"/>
            <w:hideMark/>
          </w:tcPr>
          <w:p w14:paraId="0CD816AF" w14:textId="6E826D2A" w:rsidR="00120733" w:rsidRPr="00C33ED9" w:rsidRDefault="00120733" w:rsidP="00F86994">
            <w:pPr>
              <w:ind w:left="113" w:right="113"/>
              <w:jc w:val="center"/>
              <w:rPr>
                <w:rFonts w:ascii="Neutraface Text Book" w:hAnsi="Neutraface Text Book"/>
                <w:sz w:val="18"/>
                <w:szCs w:val="16"/>
              </w:rPr>
            </w:pPr>
            <w:r>
              <w:rPr>
                <w:rFonts w:ascii="Neutraface Text Book" w:hAnsi="Neutraface Text Book"/>
                <w:sz w:val="18"/>
                <w:szCs w:val="16"/>
              </w:rPr>
              <w:t>Key Knowledge</w:t>
            </w:r>
          </w:p>
        </w:tc>
        <w:tc>
          <w:tcPr>
            <w:tcW w:w="759" w:type="pct"/>
            <w:tcBorders>
              <w:top w:val="single" w:sz="4" w:space="0" w:color="auto"/>
              <w:left w:val="single" w:sz="4" w:space="0" w:color="auto"/>
              <w:bottom w:val="single" w:sz="4" w:space="0" w:color="auto"/>
              <w:right w:val="single" w:sz="4" w:space="0" w:color="auto"/>
            </w:tcBorders>
          </w:tcPr>
          <w:p w14:paraId="706BA8C5" w14:textId="77777777" w:rsidR="004E5B8A" w:rsidRDefault="00120733" w:rsidP="00F86994">
            <w:pPr>
              <w:pStyle w:val="NoSpacing"/>
              <w:rPr>
                <w:rFonts w:ascii="Neutraface Text Book" w:hAnsi="Neutraface Text Book"/>
                <w:sz w:val="18"/>
                <w:szCs w:val="16"/>
              </w:rPr>
            </w:pPr>
            <w:r>
              <w:rPr>
                <w:rFonts w:ascii="Neutraface Text Book" w:hAnsi="Neutraface Text Book"/>
                <w:sz w:val="18"/>
                <w:szCs w:val="16"/>
              </w:rPr>
              <w:t xml:space="preserve">This unit will focus on King James I and the various interpretations of him as a leader. </w:t>
            </w:r>
          </w:p>
          <w:p w14:paraId="5FAA7E98" w14:textId="77777777" w:rsidR="004E5B8A" w:rsidRDefault="004E5B8A" w:rsidP="00F86994">
            <w:pPr>
              <w:pStyle w:val="NoSpacing"/>
              <w:rPr>
                <w:rFonts w:ascii="Neutraface Text Book" w:hAnsi="Neutraface Text Book"/>
                <w:sz w:val="18"/>
                <w:szCs w:val="16"/>
              </w:rPr>
            </w:pPr>
          </w:p>
          <w:p w14:paraId="414962C9" w14:textId="6D368573" w:rsidR="00120733" w:rsidRPr="00896D9B" w:rsidRDefault="00120733" w:rsidP="00F86994">
            <w:pPr>
              <w:pStyle w:val="NoSpacing"/>
              <w:rPr>
                <w:rFonts w:cstheme="minorHAnsi"/>
                <w:sz w:val="18"/>
                <w:szCs w:val="18"/>
              </w:rPr>
            </w:pPr>
            <w:r>
              <w:rPr>
                <w:rFonts w:ascii="Neutraface Text Book" w:hAnsi="Neutraface Text Book"/>
                <w:sz w:val="18"/>
                <w:szCs w:val="16"/>
              </w:rPr>
              <w:t>We will explore why the Catholics plotted to kill him in 1605 and the consequences this had for the country. We will then compare the reign of James I to Charles I, investigating the English Civil War and constant struggle between power and religion. This unit will allow students to draw comparison</w:t>
            </w:r>
            <w:r w:rsidR="00210A4E">
              <w:rPr>
                <w:rFonts w:ascii="Neutraface Text Book" w:hAnsi="Neutraface Text Book"/>
                <w:sz w:val="18"/>
                <w:szCs w:val="16"/>
              </w:rPr>
              <w:t>s</w:t>
            </w:r>
            <w:r>
              <w:rPr>
                <w:rFonts w:ascii="Neutraface Text Book" w:hAnsi="Neutraface Text Book"/>
                <w:sz w:val="18"/>
                <w:szCs w:val="16"/>
              </w:rPr>
              <w:t xml:space="preserve"> between their earlier work in year 7 and to assess how much had really changed</w:t>
            </w:r>
            <w:r w:rsidR="00210A4E">
              <w:rPr>
                <w:rFonts w:ascii="Neutraface Text Book" w:hAnsi="Neutraface Text Book"/>
                <w:sz w:val="18"/>
                <w:szCs w:val="16"/>
              </w:rPr>
              <w:t xml:space="preserve"> in England.</w:t>
            </w:r>
          </w:p>
        </w:tc>
        <w:tc>
          <w:tcPr>
            <w:tcW w:w="848" w:type="pct"/>
            <w:tcBorders>
              <w:top w:val="single" w:sz="4" w:space="0" w:color="auto"/>
              <w:left w:val="single" w:sz="4" w:space="0" w:color="auto"/>
              <w:bottom w:val="single" w:sz="4" w:space="0" w:color="auto"/>
              <w:right w:val="single" w:sz="4" w:space="0" w:color="auto"/>
            </w:tcBorders>
          </w:tcPr>
          <w:p w14:paraId="3E4B01D0" w14:textId="77777777" w:rsidR="004E5B8A" w:rsidRDefault="00120733" w:rsidP="00F86994">
            <w:pPr>
              <w:rPr>
                <w:sz w:val="18"/>
                <w:szCs w:val="18"/>
              </w:rPr>
            </w:pPr>
            <w:r w:rsidRPr="00896D9B">
              <w:rPr>
                <w:sz w:val="18"/>
                <w:szCs w:val="18"/>
              </w:rPr>
              <w:t>The beginning of the British Empire topic describes why Britain wanted an empire</w:t>
            </w:r>
            <w:r w:rsidR="00210A4E">
              <w:rPr>
                <w:sz w:val="18"/>
                <w:szCs w:val="18"/>
              </w:rPr>
              <w:t>.</w:t>
            </w:r>
            <w:r w:rsidRPr="00896D9B">
              <w:rPr>
                <w:sz w:val="18"/>
                <w:szCs w:val="18"/>
              </w:rPr>
              <w:t xml:space="preserve"> The unit </w:t>
            </w:r>
            <w:r w:rsidR="00210A4E">
              <w:rPr>
                <w:sz w:val="18"/>
                <w:szCs w:val="18"/>
              </w:rPr>
              <w:t>will explore key case studies of the Empire in depth, such as the Scramble for Africa, India and the Sepoy mutiny and China and the Opium Wars.</w:t>
            </w:r>
            <w:r w:rsidRPr="00896D9B">
              <w:rPr>
                <w:sz w:val="18"/>
                <w:szCs w:val="18"/>
              </w:rPr>
              <w:t xml:space="preserve"> </w:t>
            </w:r>
          </w:p>
          <w:p w14:paraId="08D52DFA" w14:textId="77777777" w:rsidR="004E5B8A" w:rsidRDefault="004E5B8A" w:rsidP="00F86994">
            <w:pPr>
              <w:rPr>
                <w:sz w:val="18"/>
                <w:szCs w:val="18"/>
              </w:rPr>
            </w:pPr>
          </w:p>
          <w:p w14:paraId="4C334FC2" w14:textId="5E915776" w:rsidR="00120733" w:rsidRPr="00896D9B" w:rsidRDefault="00210A4E" w:rsidP="00F86994">
            <w:pPr>
              <w:rPr>
                <w:rFonts w:ascii="Neutraface Text Book" w:hAnsi="Neutraface Text Book"/>
                <w:sz w:val="18"/>
                <w:szCs w:val="18"/>
              </w:rPr>
            </w:pPr>
            <w:r>
              <w:rPr>
                <w:sz w:val="18"/>
                <w:szCs w:val="18"/>
              </w:rPr>
              <w:t>Students will constantly be questioning the impact of the Empire before looking at historical interpretations on the British Empire and forming their own judgement on whether it is something Britain should be proud of or ashamed of.</w:t>
            </w:r>
          </w:p>
        </w:tc>
        <w:tc>
          <w:tcPr>
            <w:tcW w:w="803" w:type="pct"/>
            <w:tcBorders>
              <w:top w:val="single" w:sz="4" w:space="0" w:color="auto"/>
              <w:left w:val="single" w:sz="4" w:space="0" w:color="auto"/>
              <w:bottom w:val="single" w:sz="4" w:space="0" w:color="auto"/>
              <w:right w:val="single" w:sz="4" w:space="0" w:color="auto"/>
            </w:tcBorders>
          </w:tcPr>
          <w:p w14:paraId="5143E202" w14:textId="77777777" w:rsidR="004E5B8A" w:rsidRDefault="00120733" w:rsidP="00F86994">
            <w:pPr>
              <w:rPr>
                <w:sz w:val="18"/>
                <w:szCs w:val="18"/>
              </w:rPr>
            </w:pPr>
            <w:r w:rsidRPr="00896D9B">
              <w:rPr>
                <w:sz w:val="18"/>
                <w:szCs w:val="18"/>
              </w:rPr>
              <w:t xml:space="preserve">This unit introduces the Transatlantic slave trade and the impact of colonialism of African nations. </w:t>
            </w:r>
          </w:p>
          <w:p w14:paraId="6CED49C2" w14:textId="77777777" w:rsidR="004E5B8A" w:rsidRDefault="004E5B8A" w:rsidP="00F86994">
            <w:pPr>
              <w:rPr>
                <w:sz w:val="18"/>
                <w:szCs w:val="18"/>
              </w:rPr>
            </w:pPr>
          </w:p>
          <w:p w14:paraId="63630A90" w14:textId="77777777" w:rsidR="004E5B8A" w:rsidRDefault="00120733" w:rsidP="00F86994">
            <w:pPr>
              <w:rPr>
                <w:sz w:val="18"/>
                <w:szCs w:val="18"/>
              </w:rPr>
            </w:pPr>
            <w:r w:rsidRPr="00896D9B">
              <w:rPr>
                <w:sz w:val="18"/>
                <w:szCs w:val="18"/>
              </w:rPr>
              <w:t xml:space="preserve">Having looked at a definition of the transatlantic slave trade, conditions on the middle passage are examined. </w:t>
            </w:r>
          </w:p>
          <w:p w14:paraId="2FEDDB44" w14:textId="77777777" w:rsidR="004E5B8A" w:rsidRDefault="004E5B8A" w:rsidP="00F86994">
            <w:pPr>
              <w:rPr>
                <w:sz w:val="18"/>
                <w:szCs w:val="18"/>
              </w:rPr>
            </w:pPr>
          </w:p>
          <w:p w14:paraId="4DB99802" w14:textId="69990F53" w:rsidR="00120733" w:rsidRPr="00896D9B" w:rsidRDefault="00120733" w:rsidP="00F86994">
            <w:pPr>
              <w:rPr>
                <w:rFonts w:ascii="Neutraface Text Book" w:hAnsi="Neutraface Text Book"/>
                <w:sz w:val="18"/>
                <w:szCs w:val="18"/>
              </w:rPr>
            </w:pPr>
            <w:r w:rsidRPr="00896D9B">
              <w:rPr>
                <w:sz w:val="18"/>
                <w:szCs w:val="18"/>
              </w:rPr>
              <w:t xml:space="preserve">Students then look at slave auctions, life on a plantation, and how slaves were punished. There is a local history link by examining Bristol’s role in the slave trade and finally what was the road to </w:t>
            </w:r>
            <w:r w:rsidR="00210A4E">
              <w:rPr>
                <w:sz w:val="18"/>
                <w:szCs w:val="18"/>
              </w:rPr>
              <w:t xml:space="preserve">the </w:t>
            </w:r>
            <w:r w:rsidRPr="00896D9B">
              <w:rPr>
                <w:sz w:val="18"/>
                <w:szCs w:val="18"/>
              </w:rPr>
              <w:t>abolition of slavery</w:t>
            </w:r>
            <w:r w:rsidR="00210A4E">
              <w:rPr>
                <w:sz w:val="18"/>
                <w:szCs w:val="18"/>
              </w:rPr>
              <w:t xml:space="preserve">. </w:t>
            </w:r>
          </w:p>
        </w:tc>
        <w:tc>
          <w:tcPr>
            <w:tcW w:w="804" w:type="pct"/>
            <w:tcBorders>
              <w:top w:val="single" w:sz="4" w:space="0" w:color="auto"/>
              <w:left w:val="single" w:sz="4" w:space="0" w:color="auto"/>
              <w:bottom w:val="single" w:sz="4" w:space="0" w:color="auto"/>
              <w:right w:val="single" w:sz="4" w:space="0" w:color="auto"/>
            </w:tcBorders>
          </w:tcPr>
          <w:p w14:paraId="7002D980" w14:textId="77777777" w:rsidR="004E5B8A" w:rsidRDefault="00120733" w:rsidP="00F86994">
            <w:pPr>
              <w:rPr>
                <w:sz w:val="18"/>
                <w:szCs w:val="18"/>
              </w:rPr>
            </w:pPr>
            <w:r w:rsidRPr="00896D9B">
              <w:rPr>
                <w:sz w:val="18"/>
                <w:szCs w:val="18"/>
              </w:rPr>
              <w:t xml:space="preserve">This unit introduces the Industrial Revolution and why Britain industrialised first. </w:t>
            </w:r>
          </w:p>
          <w:p w14:paraId="2F9C8809" w14:textId="77777777" w:rsidR="004E5B8A" w:rsidRDefault="004E5B8A" w:rsidP="00F86994">
            <w:pPr>
              <w:rPr>
                <w:sz w:val="18"/>
                <w:szCs w:val="18"/>
              </w:rPr>
            </w:pPr>
          </w:p>
          <w:p w14:paraId="19D5F8C4" w14:textId="385F0055" w:rsidR="00120733" w:rsidRPr="00D408D2" w:rsidRDefault="00120733" w:rsidP="00F86994">
            <w:pPr>
              <w:rPr>
                <w:rFonts w:ascii="Neutraface Text Book" w:hAnsi="Neutraface Text Book"/>
                <w:sz w:val="18"/>
                <w:szCs w:val="18"/>
              </w:rPr>
            </w:pPr>
            <w:r w:rsidRPr="00896D9B">
              <w:rPr>
                <w:sz w:val="18"/>
                <w:szCs w:val="18"/>
              </w:rPr>
              <w:t>Students then examine how transport evolved during this period. Swindon’s role in the period is then looked at. Having looked at the way production changed, students then consider factory conditions and problems faced in the Industrial Cities. Poverty, Edward Jenner, and the way Chadwick and Snow tried to deal with cholera and influenza are also looked at. Finally,</w:t>
            </w:r>
            <w:r>
              <w:rPr>
                <w:sz w:val="18"/>
                <w:szCs w:val="18"/>
              </w:rPr>
              <w:t xml:space="preserve"> </w:t>
            </w:r>
            <w:r w:rsidRPr="00896D9B">
              <w:rPr>
                <w:sz w:val="18"/>
                <w:szCs w:val="18"/>
              </w:rPr>
              <w:t>the unit finishes with Florence Nightingale</w:t>
            </w:r>
            <w:r w:rsidR="00210A4E">
              <w:rPr>
                <w:sz w:val="18"/>
                <w:szCs w:val="18"/>
              </w:rPr>
              <w:t xml:space="preserve"> and the impact of the Industrial Revolution on peoples’ health.</w:t>
            </w:r>
          </w:p>
        </w:tc>
        <w:tc>
          <w:tcPr>
            <w:tcW w:w="1562" w:type="pct"/>
            <w:tcBorders>
              <w:top w:val="single" w:sz="4" w:space="0" w:color="auto"/>
              <w:left w:val="single" w:sz="4" w:space="0" w:color="auto"/>
              <w:bottom w:val="single" w:sz="4" w:space="0" w:color="auto"/>
              <w:right w:val="single" w:sz="4" w:space="0" w:color="auto"/>
            </w:tcBorders>
          </w:tcPr>
          <w:p w14:paraId="7AA69221" w14:textId="77777777" w:rsidR="004E5B8A" w:rsidRDefault="00120733" w:rsidP="00F86994">
            <w:pPr>
              <w:rPr>
                <w:sz w:val="18"/>
                <w:szCs w:val="18"/>
              </w:rPr>
            </w:pPr>
            <w:r w:rsidRPr="00120733">
              <w:rPr>
                <w:sz w:val="18"/>
                <w:szCs w:val="18"/>
              </w:rPr>
              <w:t xml:space="preserve">The aim of this unit is to introduce students to the long-term and short-term causes of the First World War and how Britain became involved. Students will study the actions of Germany by looking at the stages of the Schlieffen plan and the invasion of Belgium. </w:t>
            </w:r>
          </w:p>
          <w:p w14:paraId="4D09AD24" w14:textId="77777777" w:rsidR="004E5B8A" w:rsidRDefault="004E5B8A" w:rsidP="00F86994">
            <w:pPr>
              <w:rPr>
                <w:sz w:val="18"/>
                <w:szCs w:val="18"/>
              </w:rPr>
            </w:pPr>
          </w:p>
          <w:p w14:paraId="63B0EFF1" w14:textId="77777777" w:rsidR="004E5B8A" w:rsidRDefault="00120733" w:rsidP="00F86994">
            <w:pPr>
              <w:rPr>
                <w:sz w:val="18"/>
                <w:szCs w:val="18"/>
              </w:rPr>
            </w:pPr>
            <w:r w:rsidRPr="00120733">
              <w:rPr>
                <w:sz w:val="18"/>
                <w:szCs w:val="18"/>
              </w:rPr>
              <w:t xml:space="preserve">They will then look at why men joined the army, evaluating pieces of propaganda and the role of conscription. They will then study life in the trenches, with links to the GCSE syllabus by looking at types of weaponry and medical issues. </w:t>
            </w:r>
          </w:p>
          <w:p w14:paraId="792A61C5" w14:textId="77777777" w:rsidR="004E5B8A" w:rsidRDefault="004E5B8A" w:rsidP="00F86994">
            <w:pPr>
              <w:rPr>
                <w:sz w:val="18"/>
                <w:szCs w:val="18"/>
              </w:rPr>
            </w:pPr>
          </w:p>
          <w:p w14:paraId="468A1F5D" w14:textId="15F1D2A3" w:rsidR="00120733" w:rsidRPr="00120733" w:rsidRDefault="004E5B8A" w:rsidP="00F86994">
            <w:pPr>
              <w:rPr>
                <w:rFonts w:ascii="Neutraface Text Book" w:hAnsi="Neutraface Text Book"/>
                <w:sz w:val="18"/>
                <w:szCs w:val="18"/>
              </w:rPr>
            </w:pPr>
            <w:r>
              <w:rPr>
                <w:sz w:val="18"/>
                <w:szCs w:val="18"/>
              </w:rPr>
              <w:t xml:space="preserve">Students </w:t>
            </w:r>
            <w:r w:rsidR="00120733" w:rsidRPr="00120733">
              <w:rPr>
                <w:sz w:val="18"/>
                <w:szCs w:val="18"/>
              </w:rPr>
              <w:t>will complete the unit by studying why the allies won and challenging whether this war can be classed as a World War.</w:t>
            </w:r>
          </w:p>
        </w:tc>
      </w:tr>
    </w:tbl>
    <w:tbl>
      <w:tblPr>
        <w:tblStyle w:val="TableGrid"/>
        <w:tblpPr w:leftFromText="180" w:rightFromText="180" w:vertAnchor="text" w:horzAnchor="margin" w:tblpY="178"/>
        <w:tblW w:w="5000" w:type="pct"/>
        <w:tblLook w:val="04A0" w:firstRow="1" w:lastRow="0" w:firstColumn="1" w:lastColumn="0" w:noHBand="0" w:noVBand="1"/>
      </w:tblPr>
      <w:tblGrid>
        <w:gridCol w:w="10456"/>
      </w:tblGrid>
      <w:tr w:rsidR="005D7F8E" w:rsidRPr="000D52CA" w14:paraId="2E098C54" w14:textId="77777777" w:rsidTr="004E5B8A">
        <w:tc>
          <w:tcPr>
            <w:tcW w:w="5000" w:type="pct"/>
          </w:tcPr>
          <w:p w14:paraId="7416E985" w14:textId="77777777" w:rsidR="005D7F8E" w:rsidRPr="00965671" w:rsidRDefault="005D7F8E" w:rsidP="005D7F8E">
            <w:pPr>
              <w:rPr>
                <w:rFonts w:ascii="Neutraface Text Book" w:hAnsi="Neutraface Text Book"/>
                <w:b/>
                <w:bCs/>
                <w:i/>
                <w:iCs/>
                <w:sz w:val="20"/>
                <w:szCs w:val="18"/>
              </w:rPr>
            </w:pPr>
            <w:r w:rsidRPr="00965671">
              <w:rPr>
                <w:rFonts w:ascii="Neutraface Text Book" w:hAnsi="Neutraface Text Book"/>
                <w:b/>
                <w:bCs/>
                <w:i/>
                <w:iCs/>
                <w:sz w:val="20"/>
                <w:szCs w:val="18"/>
              </w:rPr>
              <w:t>Further information and reading list</w:t>
            </w:r>
          </w:p>
        </w:tc>
      </w:tr>
      <w:tr w:rsidR="005D7F8E" w:rsidRPr="000D52CA" w14:paraId="3BE45BA0" w14:textId="77777777" w:rsidTr="004E5B8A">
        <w:tc>
          <w:tcPr>
            <w:tcW w:w="5000" w:type="pct"/>
          </w:tcPr>
          <w:p w14:paraId="692E6D3D" w14:textId="79C4048B" w:rsidR="00A30389" w:rsidRDefault="00A30389"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The Development of Parliament - </w:t>
            </w:r>
            <w:r>
              <w:t xml:space="preserve"> </w:t>
            </w:r>
            <w:hyperlink r:id="rId12" w:history="1">
              <w:r w:rsidRPr="00640BD8">
                <w:rPr>
                  <w:rStyle w:val="Hyperlink"/>
                  <w:rFonts w:ascii="Neutraface Text Book" w:hAnsi="Neutraface Text Book"/>
                  <w:sz w:val="18"/>
                  <w:szCs w:val="18"/>
                </w:rPr>
                <w:t>https://www.parliament.uk/about/living-heritage/evolutionofparliament/parliamentaryauthority/</w:t>
              </w:r>
            </w:hyperlink>
            <w:r>
              <w:rPr>
                <w:rFonts w:ascii="Neutraface Text Book" w:hAnsi="Neutraface Text Book"/>
                <w:sz w:val="18"/>
                <w:szCs w:val="18"/>
              </w:rPr>
              <w:t xml:space="preserve"> </w:t>
            </w:r>
          </w:p>
          <w:p w14:paraId="51C26DD6" w14:textId="3009529B" w:rsidR="005D7F8E" w:rsidRPr="00A30389" w:rsidRDefault="005D7F8E" w:rsidP="005D7F8E">
            <w:pPr>
              <w:pStyle w:val="ListParagraph"/>
              <w:numPr>
                <w:ilvl w:val="0"/>
                <w:numId w:val="11"/>
              </w:numPr>
              <w:rPr>
                <w:rStyle w:val="Hyperlink"/>
                <w:rFonts w:ascii="Neutraface Text Book" w:hAnsi="Neutraface Text Book"/>
                <w:color w:val="auto"/>
                <w:sz w:val="18"/>
                <w:szCs w:val="18"/>
                <w:u w:val="none"/>
              </w:rPr>
            </w:pPr>
            <w:r>
              <w:rPr>
                <w:rFonts w:ascii="Neutraface Text Book" w:hAnsi="Neutraface Text Book"/>
                <w:sz w:val="18"/>
                <w:szCs w:val="18"/>
              </w:rPr>
              <w:t xml:space="preserve">BBC Bitesize – </w:t>
            </w:r>
            <w:r w:rsidR="004E5B8A">
              <w:rPr>
                <w:rFonts w:ascii="Neutraface Text Book" w:hAnsi="Neutraface Text Book"/>
                <w:sz w:val="18"/>
                <w:szCs w:val="18"/>
              </w:rPr>
              <w:t>The British Empire</w:t>
            </w:r>
            <w:r w:rsidR="00120733">
              <w:rPr>
                <w:rFonts w:ascii="Neutraface Text Book" w:hAnsi="Neutraface Text Book"/>
                <w:sz w:val="18"/>
                <w:szCs w:val="18"/>
              </w:rPr>
              <w:t xml:space="preserve"> - </w:t>
            </w:r>
            <w:r w:rsidR="00120733">
              <w:t xml:space="preserve"> </w:t>
            </w:r>
            <w:hyperlink r:id="rId13" w:history="1">
              <w:r w:rsidR="00120733" w:rsidRPr="00DA5759">
                <w:rPr>
                  <w:rStyle w:val="Hyperlink"/>
                  <w:rFonts w:ascii="Neutraface Text Book" w:hAnsi="Neutraface Text Book"/>
                  <w:sz w:val="18"/>
                  <w:szCs w:val="18"/>
                </w:rPr>
                <w:t>https://www.bbc.co.uk/bitesize/topics/z7kvf82</w:t>
              </w:r>
            </w:hyperlink>
          </w:p>
          <w:p w14:paraId="4BE62EAC" w14:textId="36CBE361" w:rsidR="00A30389" w:rsidRPr="00A30389" w:rsidRDefault="00A30389" w:rsidP="005D7F8E">
            <w:pPr>
              <w:pStyle w:val="ListParagraph"/>
              <w:numPr>
                <w:ilvl w:val="0"/>
                <w:numId w:val="11"/>
              </w:numPr>
            </w:pPr>
            <w:r>
              <w:rPr>
                <w:rFonts w:ascii="Neutraface Text Book" w:hAnsi="Neutraface Text Book"/>
                <w:sz w:val="18"/>
                <w:szCs w:val="18"/>
              </w:rPr>
              <w:t>BBC Bitesize –</w:t>
            </w:r>
            <w:r>
              <w:rPr>
                <w:rStyle w:val="Hyperlink"/>
                <w:rFonts w:ascii="Neutraface Text Book" w:hAnsi="Neutraface Text Book"/>
                <w:color w:val="auto"/>
                <w:sz w:val="18"/>
                <w:szCs w:val="18"/>
                <w:u w:val="none"/>
              </w:rPr>
              <w:t xml:space="preserve"> </w:t>
            </w:r>
            <w:r w:rsidRPr="00A30389">
              <w:rPr>
                <w:rFonts w:ascii="Neutraface Text Book" w:hAnsi="Neutraface Text Book"/>
                <w:sz w:val="18"/>
                <w:szCs w:val="18"/>
              </w:rPr>
              <w:t xml:space="preserve">The Industrial Revolution - </w:t>
            </w:r>
            <w:r>
              <w:t xml:space="preserve"> </w:t>
            </w:r>
            <w:hyperlink r:id="rId14" w:history="1">
              <w:r w:rsidRPr="00640BD8">
                <w:rPr>
                  <w:rStyle w:val="Hyperlink"/>
                  <w:rFonts w:ascii="Neutraface Text Book" w:hAnsi="Neutraface Text Book"/>
                  <w:sz w:val="18"/>
                  <w:szCs w:val="18"/>
                </w:rPr>
                <w:t>https://www.bbc.co.uk/bitesize/topics/zm7qtfr</w:t>
              </w:r>
            </w:hyperlink>
          </w:p>
          <w:p w14:paraId="0EC9B9A3" w14:textId="33EDE606" w:rsidR="00A30389" w:rsidRPr="00A30389" w:rsidRDefault="00A30389" w:rsidP="00A30389">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BBC Teach – Industrial Revolution - </w:t>
            </w:r>
            <w:r>
              <w:t xml:space="preserve"> </w:t>
            </w:r>
            <w:hyperlink r:id="rId15" w:history="1">
              <w:r w:rsidRPr="00F52085">
                <w:rPr>
                  <w:rStyle w:val="Hyperlink"/>
                  <w:rFonts w:ascii="Neutraface Text Book" w:hAnsi="Neutraface Text Book"/>
                  <w:sz w:val="18"/>
                  <w:szCs w:val="18"/>
                </w:rPr>
                <w:t>https://www.bbc.co.uk/teach/class-clips-video/articles/z4j2hbk</w:t>
              </w:r>
            </w:hyperlink>
          </w:p>
          <w:p w14:paraId="01B6FB5A" w14:textId="0495EEFE" w:rsidR="00225E12" w:rsidRPr="004E5B8A" w:rsidRDefault="00225E12" w:rsidP="005D7F8E">
            <w:pPr>
              <w:pStyle w:val="ListParagraph"/>
              <w:numPr>
                <w:ilvl w:val="0"/>
                <w:numId w:val="11"/>
              </w:numPr>
              <w:rPr>
                <w:rStyle w:val="Hyperlink"/>
                <w:rFonts w:ascii="Neutraface Text Book" w:hAnsi="Neutraface Text Book"/>
                <w:color w:val="auto"/>
                <w:sz w:val="18"/>
                <w:szCs w:val="18"/>
                <w:u w:val="none"/>
              </w:rPr>
            </w:pPr>
            <w:r>
              <w:rPr>
                <w:rFonts w:ascii="Neutraface Text Book" w:hAnsi="Neutraface Text Book"/>
                <w:sz w:val="18"/>
                <w:szCs w:val="18"/>
              </w:rPr>
              <w:t xml:space="preserve">National Trust – Quarry Bank Mill - </w:t>
            </w:r>
            <w:r>
              <w:t xml:space="preserve"> </w:t>
            </w:r>
            <w:hyperlink r:id="rId16" w:history="1">
              <w:r w:rsidRPr="00640BD8">
                <w:rPr>
                  <w:rStyle w:val="Hyperlink"/>
                  <w:rFonts w:ascii="Neutraface Text Book" w:hAnsi="Neutraface Text Book"/>
                  <w:sz w:val="18"/>
                  <w:szCs w:val="18"/>
                </w:rPr>
                <w:t>https://www.nationaltrust.org.uk/visit/cheshire-greater-manchester/quarry-bank</w:t>
              </w:r>
            </w:hyperlink>
            <w:r>
              <w:rPr>
                <w:rFonts w:ascii="Neutraface Text Book" w:hAnsi="Neutraface Text Book"/>
                <w:sz w:val="18"/>
                <w:szCs w:val="18"/>
              </w:rPr>
              <w:t xml:space="preserve">  </w:t>
            </w:r>
          </w:p>
          <w:p w14:paraId="18CD6BCF" w14:textId="79C542D3" w:rsidR="004E5B8A" w:rsidRDefault="004E5B8A"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BBC Bitesize – World War One - </w:t>
            </w:r>
            <w:r>
              <w:t xml:space="preserve"> </w:t>
            </w:r>
            <w:hyperlink r:id="rId17" w:history="1">
              <w:r w:rsidRPr="00640BD8">
                <w:rPr>
                  <w:rStyle w:val="Hyperlink"/>
                  <w:rFonts w:ascii="Neutraface Text Book" w:hAnsi="Neutraface Text Book"/>
                  <w:sz w:val="18"/>
                  <w:szCs w:val="18"/>
                </w:rPr>
                <w:t>https://www.bbc.co.uk/bitesize/topics/z4crd2p</w:t>
              </w:r>
            </w:hyperlink>
            <w:r>
              <w:rPr>
                <w:rFonts w:ascii="Neutraface Text Book" w:hAnsi="Neutraface Text Book"/>
                <w:sz w:val="18"/>
                <w:szCs w:val="18"/>
              </w:rPr>
              <w:t xml:space="preserve"> </w:t>
            </w:r>
          </w:p>
          <w:p w14:paraId="5C0618A1" w14:textId="2D2A14AB" w:rsidR="00223059" w:rsidRDefault="00223059"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Imperial War Museum – First World War - </w:t>
            </w:r>
            <w:r>
              <w:t xml:space="preserve"> </w:t>
            </w:r>
            <w:hyperlink r:id="rId18" w:history="1">
              <w:r w:rsidRPr="00640BD8">
                <w:rPr>
                  <w:rStyle w:val="Hyperlink"/>
                  <w:rFonts w:ascii="Neutraface Text Book" w:hAnsi="Neutraface Text Book"/>
                  <w:sz w:val="18"/>
                  <w:szCs w:val="18"/>
                </w:rPr>
                <w:t>https://www.iwm.org.uk/history/first-world-war</w:t>
              </w:r>
            </w:hyperlink>
            <w:r>
              <w:rPr>
                <w:rFonts w:ascii="Neutraface Text Book" w:hAnsi="Neutraface Text Book"/>
                <w:sz w:val="18"/>
                <w:szCs w:val="18"/>
              </w:rPr>
              <w:t xml:space="preserve"> </w:t>
            </w:r>
          </w:p>
          <w:p w14:paraId="27C74C40" w14:textId="0F80D207" w:rsidR="00D74B92" w:rsidRDefault="00D74B92"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Imperial War Museum – Life in the Trenches - </w:t>
            </w:r>
            <w:r>
              <w:t xml:space="preserve"> </w:t>
            </w:r>
            <w:hyperlink r:id="rId19" w:history="1">
              <w:r w:rsidRPr="00640BD8">
                <w:rPr>
                  <w:rStyle w:val="Hyperlink"/>
                  <w:rFonts w:ascii="Neutraface Text Book" w:hAnsi="Neutraface Text Book"/>
                  <w:sz w:val="18"/>
                  <w:szCs w:val="18"/>
                </w:rPr>
                <w:t>https://www.iwm.org.uk/history/life-in-the-trenches-of-the-first-world-war</w:t>
              </w:r>
            </w:hyperlink>
            <w:r>
              <w:rPr>
                <w:rFonts w:ascii="Neutraface Text Book" w:hAnsi="Neutraface Text Book"/>
                <w:sz w:val="18"/>
                <w:szCs w:val="18"/>
              </w:rPr>
              <w:t xml:space="preserve"> </w:t>
            </w:r>
          </w:p>
          <w:p w14:paraId="598675C3" w14:textId="7B8A5A4D" w:rsidR="000F6A4F" w:rsidRDefault="000F6A4F"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National Tank Museum – World War One - </w:t>
            </w:r>
            <w:hyperlink r:id="rId20" w:history="1">
              <w:r w:rsidRPr="00BE3DBE">
                <w:rPr>
                  <w:rStyle w:val="Hyperlink"/>
                  <w:rFonts w:ascii="Neutraface Text Book" w:hAnsi="Neutraface Text Book"/>
                  <w:sz w:val="18"/>
                  <w:szCs w:val="18"/>
                </w:rPr>
                <w:t>https://tankmuseum.org/tank-nuts/tank-collection?tname=&amp;era=WW1&amp;country=all#collection-form</w:t>
              </w:r>
            </w:hyperlink>
            <w:r>
              <w:rPr>
                <w:rFonts w:ascii="Neutraface Text Book" w:hAnsi="Neutraface Text Book"/>
                <w:sz w:val="18"/>
                <w:szCs w:val="18"/>
              </w:rPr>
              <w:t xml:space="preserve"> </w:t>
            </w:r>
          </w:p>
          <w:p w14:paraId="63906408" w14:textId="0506A1DE" w:rsidR="00D74B92" w:rsidRDefault="00D74B92"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National Army Museum – First World War - </w:t>
            </w:r>
            <w:r>
              <w:t xml:space="preserve"> </w:t>
            </w:r>
            <w:hyperlink r:id="rId21" w:history="1">
              <w:r w:rsidRPr="00640BD8">
                <w:rPr>
                  <w:rStyle w:val="Hyperlink"/>
                  <w:rFonts w:ascii="Neutraface Text Book" w:hAnsi="Neutraface Text Book"/>
                  <w:sz w:val="18"/>
                  <w:szCs w:val="18"/>
                </w:rPr>
                <w:t>https://www.nam.ac.uk/explore/first-world-war</w:t>
              </w:r>
            </w:hyperlink>
            <w:r>
              <w:rPr>
                <w:rFonts w:ascii="Neutraface Text Book" w:hAnsi="Neutraface Text Book"/>
                <w:sz w:val="18"/>
                <w:szCs w:val="18"/>
              </w:rPr>
              <w:t xml:space="preserve"> </w:t>
            </w:r>
          </w:p>
          <w:p w14:paraId="148DADDA" w14:textId="7A9B2AE3" w:rsidR="00D74B92" w:rsidRDefault="00D74B92"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National Army Museum – Battle of Isandlwana - </w:t>
            </w:r>
            <w:r>
              <w:t xml:space="preserve"> </w:t>
            </w:r>
            <w:hyperlink r:id="rId22" w:history="1">
              <w:r w:rsidRPr="00640BD8">
                <w:rPr>
                  <w:rStyle w:val="Hyperlink"/>
                  <w:rFonts w:ascii="Neutraface Text Book" w:hAnsi="Neutraface Text Book"/>
                  <w:sz w:val="18"/>
                  <w:szCs w:val="18"/>
                </w:rPr>
                <w:t>https://www.nam.ac.uk/explore/battle-isandlwana-22-january-1879</w:t>
              </w:r>
            </w:hyperlink>
            <w:r>
              <w:rPr>
                <w:rFonts w:ascii="Neutraface Text Book" w:hAnsi="Neutraface Text Book"/>
                <w:sz w:val="18"/>
                <w:szCs w:val="18"/>
              </w:rPr>
              <w:t xml:space="preserve"> </w:t>
            </w:r>
          </w:p>
          <w:p w14:paraId="27100C5C" w14:textId="5DF50BE0" w:rsidR="00225E12" w:rsidRDefault="00225E12"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National Army Museum – The Indian Mutiny - </w:t>
            </w:r>
            <w:r>
              <w:t xml:space="preserve"> </w:t>
            </w:r>
            <w:hyperlink r:id="rId23" w:history="1">
              <w:r w:rsidRPr="00640BD8">
                <w:rPr>
                  <w:rStyle w:val="Hyperlink"/>
                  <w:rFonts w:ascii="Neutraface Text Book" w:hAnsi="Neutraface Text Book"/>
                  <w:sz w:val="18"/>
                  <w:szCs w:val="18"/>
                </w:rPr>
                <w:t>https://www.nam.ac.uk/explore/why-did-indian-mutiny-happen</w:t>
              </w:r>
            </w:hyperlink>
            <w:r>
              <w:rPr>
                <w:rFonts w:ascii="Neutraface Text Book" w:hAnsi="Neutraface Text Book"/>
                <w:sz w:val="18"/>
                <w:szCs w:val="18"/>
              </w:rPr>
              <w:t xml:space="preserve"> </w:t>
            </w:r>
          </w:p>
          <w:p w14:paraId="2701CAE9" w14:textId="76CC9B56" w:rsidR="00120733" w:rsidRDefault="009B5D0F"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‘Moses: when Harriet Tubman led her people to freedom’ by Carole Boston Weatherford</w:t>
            </w:r>
          </w:p>
          <w:p w14:paraId="28773B37" w14:textId="4EF961B0" w:rsidR="00A30389" w:rsidRPr="00A30389" w:rsidRDefault="00A30389" w:rsidP="00A30389">
            <w:pPr>
              <w:pStyle w:val="ListParagraph"/>
              <w:numPr>
                <w:ilvl w:val="0"/>
                <w:numId w:val="11"/>
              </w:numPr>
              <w:rPr>
                <w:rFonts w:ascii="Neutraface Text Book" w:hAnsi="Neutraface Text Book"/>
                <w:sz w:val="18"/>
                <w:szCs w:val="18"/>
              </w:rPr>
            </w:pPr>
            <w:r>
              <w:rPr>
                <w:rFonts w:ascii="Neutraface Text Book" w:hAnsi="Neutraface Text Book"/>
                <w:sz w:val="18"/>
                <w:szCs w:val="18"/>
              </w:rPr>
              <w:t>WW1 Uncut: Dan Snow for the BBC</w:t>
            </w:r>
          </w:p>
          <w:p w14:paraId="5865F85C" w14:textId="780069E5" w:rsidR="004129FC" w:rsidRDefault="004E5B8A" w:rsidP="00120733">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War Horse by Michael Morpurgo – ISBN </w:t>
            </w:r>
            <w:r w:rsidRPr="004E5B8A">
              <w:rPr>
                <w:rFonts w:ascii="Neutraface Text Book" w:eastAsia="Times New Roman" w:hAnsi="Neutraface Text Book" w:cs="Times New Roman"/>
                <w:sz w:val="18"/>
                <w:szCs w:val="18"/>
                <w:lang w:eastAsia="en-GB"/>
              </w:rPr>
              <w:t>978-1405255943</w:t>
            </w:r>
          </w:p>
          <w:p w14:paraId="795A0D92" w14:textId="1E049F6C" w:rsidR="004129FC" w:rsidRPr="004129FC" w:rsidRDefault="004129FC" w:rsidP="004129FC">
            <w:pPr>
              <w:pStyle w:val="a-carousel-card"/>
              <w:numPr>
                <w:ilvl w:val="0"/>
                <w:numId w:val="11"/>
              </w:numPr>
              <w:shd w:val="clear" w:color="auto" w:fill="FFFFFF"/>
              <w:spacing w:before="0" w:beforeAutospacing="0" w:after="0" w:afterAutospacing="0" w:line="240" w:lineRule="atLeast"/>
              <w:textAlignment w:val="top"/>
              <w:rPr>
                <w:rFonts w:ascii="Arial" w:hAnsi="Arial" w:cs="Arial"/>
                <w:b/>
                <w:bCs/>
                <w:color w:val="0F1111"/>
                <w:sz w:val="18"/>
                <w:szCs w:val="18"/>
              </w:rPr>
            </w:pPr>
            <w:r w:rsidRPr="00C711C8">
              <w:rPr>
                <w:rFonts w:ascii="Neutraface Text Book" w:hAnsi="Neutraface Text Book"/>
                <w:sz w:val="18"/>
                <w:szCs w:val="18"/>
              </w:rPr>
              <w:t>Kay's Marvellous Medicine: A Gross and Gruesome History of the Human Body</w:t>
            </w:r>
            <w:r>
              <w:rPr>
                <w:rFonts w:ascii="Neutraface Text Book" w:hAnsi="Neutraface Text Book"/>
                <w:sz w:val="18"/>
                <w:szCs w:val="18"/>
              </w:rPr>
              <w:t xml:space="preserve"> – ISBN </w:t>
            </w:r>
            <w:r w:rsidRPr="00810591">
              <w:rPr>
                <w:rFonts w:ascii="Neutraface Text Book" w:hAnsi="Neutraface Text Book"/>
                <w:sz w:val="18"/>
                <w:szCs w:val="18"/>
              </w:rPr>
              <w:t>978-0241508541</w:t>
            </w:r>
          </w:p>
          <w:p w14:paraId="2A2B20AB" w14:textId="77777777" w:rsidR="00443385" w:rsidRDefault="00443385" w:rsidP="00443385">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English Heritage, </w:t>
            </w:r>
            <w:proofErr w:type="gramStart"/>
            <w:r>
              <w:rPr>
                <w:rFonts w:ascii="Neutraface Text Book" w:hAnsi="Neutraface Text Book"/>
                <w:sz w:val="18"/>
                <w:szCs w:val="18"/>
              </w:rPr>
              <w:t>What</w:t>
            </w:r>
            <w:proofErr w:type="gramEnd"/>
            <w:r>
              <w:rPr>
                <w:rFonts w:ascii="Neutraface Text Book" w:hAnsi="Neutraface Text Book"/>
                <w:sz w:val="18"/>
                <w:szCs w:val="18"/>
              </w:rPr>
              <w:t xml:space="preserve"> was life like? Series playlist - </w:t>
            </w:r>
            <w:hyperlink r:id="rId24" w:history="1">
              <w:r w:rsidRPr="00853E69">
                <w:rPr>
                  <w:rStyle w:val="Hyperlink"/>
                  <w:rFonts w:ascii="Neutraface Text Book" w:hAnsi="Neutraface Text Book"/>
                  <w:sz w:val="18"/>
                  <w:szCs w:val="18"/>
                </w:rPr>
                <w:t>https://www.youtube.com/watch?v=pDdSCbCpkCY&amp;list=PLx2QMoA1Th9fVTsHjpl31Vxtiv5709Vwc</w:t>
              </w:r>
            </w:hyperlink>
            <w:r>
              <w:rPr>
                <w:rFonts w:ascii="Neutraface Text Book" w:hAnsi="Neutraface Text Book"/>
                <w:sz w:val="18"/>
                <w:szCs w:val="18"/>
              </w:rPr>
              <w:t xml:space="preserve"> </w:t>
            </w:r>
          </w:p>
          <w:p w14:paraId="53911816" w14:textId="77777777" w:rsidR="00443385" w:rsidRDefault="00443385" w:rsidP="00443385">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English Heritage, Homes Through History series playlist - </w:t>
            </w:r>
            <w:hyperlink r:id="rId25" w:history="1">
              <w:r w:rsidRPr="00853E69">
                <w:rPr>
                  <w:rStyle w:val="Hyperlink"/>
                  <w:rFonts w:ascii="Neutraface Text Book" w:hAnsi="Neutraface Text Book"/>
                  <w:sz w:val="18"/>
                  <w:szCs w:val="18"/>
                </w:rPr>
                <w:t>https://www.youtube.com/watch?v=8gNXbYGmyCY&amp;list=PLx2QMoA1Th9dRnw5JJNlEu2cx1yQTDWtm</w:t>
              </w:r>
            </w:hyperlink>
            <w:r>
              <w:rPr>
                <w:rFonts w:ascii="Neutraface Text Book" w:hAnsi="Neutraface Text Book"/>
                <w:sz w:val="18"/>
                <w:szCs w:val="18"/>
              </w:rPr>
              <w:t xml:space="preserve"> </w:t>
            </w:r>
          </w:p>
          <w:p w14:paraId="0055E747" w14:textId="77777777" w:rsidR="00443385" w:rsidRDefault="00443385" w:rsidP="00443385">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English Heritage, History at Home! Series playlist - </w:t>
            </w:r>
            <w:hyperlink r:id="rId26" w:history="1">
              <w:r w:rsidRPr="00853E69">
                <w:rPr>
                  <w:rStyle w:val="Hyperlink"/>
                  <w:rFonts w:ascii="Neutraface Text Book" w:hAnsi="Neutraface Text Book"/>
                  <w:sz w:val="18"/>
                  <w:szCs w:val="18"/>
                </w:rPr>
                <w:t>https://www.youtube.com/watch?v=FIRLfVoJ_mQ&amp;list=PLx2QMoA1Th9fXxtAgcksuOrjXjt31ROD7</w:t>
              </w:r>
            </w:hyperlink>
            <w:r>
              <w:rPr>
                <w:rFonts w:ascii="Neutraface Text Book" w:hAnsi="Neutraface Text Book"/>
                <w:sz w:val="18"/>
                <w:szCs w:val="18"/>
              </w:rPr>
              <w:t xml:space="preserve"> </w:t>
            </w:r>
          </w:p>
          <w:p w14:paraId="5C18BBAA" w14:textId="7A9635C1" w:rsidR="00443385" w:rsidRPr="00EC3703" w:rsidRDefault="00443385" w:rsidP="00443385">
            <w:pPr>
              <w:pStyle w:val="ListParagraph"/>
              <w:numPr>
                <w:ilvl w:val="0"/>
                <w:numId w:val="11"/>
              </w:numPr>
              <w:rPr>
                <w:rFonts w:ascii="Neutraface Text Book" w:hAnsi="Neutraface Text Book"/>
                <w:sz w:val="18"/>
                <w:szCs w:val="18"/>
              </w:rPr>
            </w:pPr>
            <w:r>
              <w:rPr>
                <w:rFonts w:ascii="Neutraface Text Book" w:hAnsi="Neutraface Text Book"/>
                <w:sz w:val="18"/>
                <w:szCs w:val="18"/>
              </w:rPr>
              <w:lastRenderedPageBreak/>
              <w:t xml:space="preserve">English Heritage, History in a nutshell, animated series playlist - </w:t>
            </w:r>
            <w:hyperlink r:id="rId27" w:history="1">
              <w:r w:rsidRPr="00853E69">
                <w:rPr>
                  <w:rStyle w:val="Hyperlink"/>
                  <w:rFonts w:ascii="Neutraface Text Book" w:hAnsi="Neutraface Text Book"/>
                  <w:sz w:val="18"/>
                  <w:szCs w:val="18"/>
                </w:rPr>
                <w:t>https://www.youtube.com/watch?v=FIRLfVoJ_mQ&amp;list=PLx2QMoA1Th9fXxtAgcksuOrjXjt31ROD7</w:t>
              </w:r>
            </w:hyperlink>
          </w:p>
        </w:tc>
      </w:tr>
    </w:tbl>
    <w:p w14:paraId="69F5C95C" w14:textId="77777777" w:rsidR="004E5B8A" w:rsidRDefault="004E5B8A"/>
    <w:tbl>
      <w:tblPr>
        <w:tblStyle w:val="TableGrid"/>
        <w:tblpPr w:leftFromText="180" w:rightFromText="180" w:vertAnchor="text" w:horzAnchor="margin" w:tblpY="178"/>
        <w:tblW w:w="5000" w:type="pct"/>
        <w:tblLook w:val="04A0" w:firstRow="1" w:lastRow="0" w:firstColumn="1" w:lastColumn="0" w:noHBand="0" w:noVBand="1"/>
      </w:tblPr>
      <w:tblGrid>
        <w:gridCol w:w="10456"/>
      </w:tblGrid>
      <w:tr w:rsidR="005D7F8E" w:rsidRPr="000D52CA" w14:paraId="6E3CF37B" w14:textId="77777777" w:rsidTr="004E5B8A">
        <w:tc>
          <w:tcPr>
            <w:tcW w:w="5000" w:type="pct"/>
          </w:tcPr>
          <w:p w14:paraId="429BCE0F" w14:textId="77777777" w:rsidR="005D7F8E" w:rsidRPr="00CB06FD" w:rsidRDefault="005D7F8E" w:rsidP="005D7F8E">
            <w:pPr>
              <w:rPr>
                <w:rFonts w:ascii="Neutraface Text Book" w:hAnsi="Neutraface Text Book"/>
                <w:b/>
                <w:bCs/>
                <w:i/>
                <w:iCs/>
                <w:sz w:val="20"/>
                <w:szCs w:val="18"/>
              </w:rPr>
            </w:pPr>
            <w:r w:rsidRPr="00CB06FD">
              <w:rPr>
                <w:rFonts w:ascii="Neutraface Text Book" w:hAnsi="Neutraface Text Book"/>
                <w:b/>
                <w:bCs/>
                <w:i/>
                <w:iCs/>
                <w:sz w:val="20"/>
                <w:szCs w:val="18"/>
              </w:rPr>
              <w:t>Ways to support and extend student learning in this subject</w:t>
            </w:r>
          </w:p>
        </w:tc>
      </w:tr>
      <w:tr w:rsidR="005D7F8E" w:rsidRPr="000D52CA" w14:paraId="79F33A00" w14:textId="77777777" w:rsidTr="004E5B8A">
        <w:trPr>
          <w:trHeight w:val="1692"/>
        </w:trPr>
        <w:tc>
          <w:tcPr>
            <w:tcW w:w="5000" w:type="pct"/>
          </w:tcPr>
          <w:p w14:paraId="2BA6955E" w14:textId="77777777" w:rsidR="00A13844" w:rsidRPr="005D7ACF" w:rsidRDefault="00A13844" w:rsidP="00A13844">
            <w:pPr>
              <w:pStyle w:val="ListParagraph"/>
              <w:numPr>
                <w:ilvl w:val="0"/>
                <w:numId w:val="4"/>
              </w:numPr>
              <w:spacing w:after="160" w:line="256" w:lineRule="auto"/>
              <w:rPr>
                <w:sz w:val="18"/>
                <w:szCs w:val="18"/>
              </w:rPr>
            </w:pPr>
            <w:r w:rsidRPr="005D7ACF">
              <w:rPr>
                <w:sz w:val="18"/>
                <w:szCs w:val="18"/>
              </w:rPr>
              <w:t xml:space="preserve">Encourage wider reading where possible. This doesn’t need to be a text: it could be audiobooks, podcasts, newspaper articles, graphic novels, magazines. </w:t>
            </w:r>
          </w:p>
          <w:p w14:paraId="30BCF424" w14:textId="77777777" w:rsidR="00A13844" w:rsidRPr="005D7ACF" w:rsidRDefault="00A13844" w:rsidP="00A13844">
            <w:pPr>
              <w:pStyle w:val="ListParagraph"/>
              <w:numPr>
                <w:ilvl w:val="0"/>
                <w:numId w:val="4"/>
              </w:numPr>
              <w:spacing w:after="160" w:line="256" w:lineRule="auto"/>
              <w:rPr>
                <w:sz w:val="18"/>
                <w:szCs w:val="18"/>
              </w:rPr>
            </w:pPr>
            <w:r w:rsidRPr="005D7ACF">
              <w:rPr>
                <w:sz w:val="18"/>
                <w:szCs w:val="18"/>
              </w:rPr>
              <w:t xml:space="preserve">There are a wide range of documentaries available on YouTube and the BBC about different events, people, ideas and time periods. Supporting your child through watching these documentaries can help them to develop a further understanding of the events and topics covered. </w:t>
            </w:r>
          </w:p>
          <w:p w14:paraId="5BEEDD5F" w14:textId="77777777" w:rsidR="00A13844" w:rsidRPr="005D7ACF" w:rsidRDefault="00A13844" w:rsidP="00A13844">
            <w:pPr>
              <w:pStyle w:val="ListParagraph"/>
              <w:numPr>
                <w:ilvl w:val="0"/>
                <w:numId w:val="4"/>
              </w:numPr>
              <w:spacing w:after="160" w:line="256" w:lineRule="auto"/>
              <w:rPr>
                <w:sz w:val="18"/>
                <w:szCs w:val="18"/>
              </w:rPr>
            </w:pPr>
            <w:r w:rsidRPr="005D7ACF">
              <w:rPr>
                <w:sz w:val="18"/>
                <w:szCs w:val="18"/>
              </w:rPr>
              <w:t>Engage in discussions with family members about the History being studied. Students often cement their understanding of the events and issues they are studying by explaining them to other people - ask them about any new content that they have learnt and try to get them to explain this to you.  Ask them tricky questions.</w:t>
            </w:r>
          </w:p>
          <w:p w14:paraId="75AF6C9C" w14:textId="77777777" w:rsidR="00A13844" w:rsidRPr="005D7ACF" w:rsidRDefault="00A13844" w:rsidP="00A13844">
            <w:pPr>
              <w:pStyle w:val="ListParagraph"/>
              <w:numPr>
                <w:ilvl w:val="0"/>
                <w:numId w:val="4"/>
              </w:numPr>
              <w:spacing w:after="160" w:line="256" w:lineRule="auto"/>
              <w:rPr>
                <w:sz w:val="18"/>
                <w:szCs w:val="18"/>
              </w:rPr>
            </w:pPr>
            <w:r w:rsidRPr="005D7ACF">
              <w:rPr>
                <w:sz w:val="18"/>
                <w:szCs w:val="18"/>
              </w:rPr>
              <w:t xml:space="preserve">If there is a film or TV programme available about the events that have been studied in school, watching these can support with the understanding of specific issues, events and help with a sense of chronology. Some of these will be available through streaming sites, such as Netflix, and through YouTube. </w:t>
            </w:r>
          </w:p>
          <w:p w14:paraId="65E69A79" w14:textId="77777777" w:rsidR="00A13844" w:rsidRPr="005D7ACF" w:rsidRDefault="00A13844" w:rsidP="00A13844">
            <w:pPr>
              <w:pStyle w:val="ListParagraph"/>
              <w:numPr>
                <w:ilvl w:val="0"/>
                <w:numId w:val="4"/>
              </w:numPr>
              <w:spacing w:line="256" w:lineRule="auto"/>
              <w:rPr>
                <w:sz w:val="18"/>
                <w:szCs w:val="18"/>
              </w:rPr>
            </w:pPr>
            <w:r w:rsidRPr="005D7ACF">
              <w:rPr>
                <w:sz w:val="18"/>
                <w:szCs w:val="18"/>
              </w:rPr>
              <w:t>The biggest challenge students face with History is the sheer amount of content needed to be learnt. Produce flash cards, summarising learning regularly in bullet points and general recap exercises will support students with their retention of this knowledge.</w:t>
            </w:r>
          </w:p>
          <w:p w14:paraId="5AC11342" w14:textId="77777777" w:rsidR="00A13844" w:rsidRPr="005D7ACF" w:rsidRDefault="00A13844" w:rsidP="00A13844">
            <w:pPr>
              <w:pStyle w:val="ListParagraph"/>
              <w:numPr>
                <w:ilvl w:val="0"/>
                <w:numId w:val="4"/>
              </w:numPr>
              <w:spacing w:line="256" w:lineRule="auto"/>
              <w:rPr>
                <w:sz w:val="18"/>
                <w:szCs w:val="18"/>
              </w:rPr>
            </w:pPr>
            <w:r w:rsidRPr="005D7ACF">
              <w:rPr>
                <w:sz w:val="18"/>
                <w:szCs w:val="18"/>
              </w:rPr>
              <w:t>Check Google classroom for activities and homework’s.</w:t>
            </w:r>
          </w:p>
          <w:p w14:paraId="3355B450" w14:textId="3C0CBC1E" w:rsidR="00813C3A" w:rsidRPr="005F227D" w:rsidRDefault="00A13844" w:rsidP="00A13844">
            <w:pPr>
              <w:numPr>
                <w:ilvl w:val="0"/>
                <w:numId w:val="4"/>
              </w:numPr>
              <w:spacing w:line="256" w:lineRule="auto"/>
              <w:rPr>
                <w:rFonts w:ascii="Neutraface Text Book" w:hAnsi="Neutraface Text Book"/>
                <w:sz w:val="20"/>
                <w:szCs w:val="18"/>
              </w:rPr>
            </w:pPr>
            <w:r w:rsidRPr="005D7ACF">
              <w:rPr>
                <w:sz w:val="18"/>
                <w:szCs w:val="18"/>
              </w:rPr>
              <w:t>Visit relevant sites of local history, for example, Faringdon Church, Faringdon Folley, Oxford castle and prison.</w:t>
            </w:r>
          </w:p>
        </w:tc>
      </w:tr>
    </w:tbl>
    <w:p w14:paraId="52BDDEB1" w14:textId="4D768239" w:rsidR="00571B52" w:rsidRDefault="00571B52"/>
    <w:p w14:paraId="71E8E229" w14:textId="77777777" w:rsidR="00965671" w:rsidRDefault="00965671"/>
    <w:sectPr w:rsidR="00965671" w:rsidSect="004E5B8A">
      <w:headerReference w:type="default" r:id="rId2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A222B" w14:textId="77777777" w:rsidR="00C20E4F" w:rsidRDefault="00C20E4F" w:rsidP="007C3894">
      <w:pPr>
        <w:spacing w:after="0" w:line="240" w:lineRule="auto"/>
      </w:pPr>
      <w:r>
        <w:separator/>
      </w:r>
    </w:p>
  </w:endnote>
  <w:endnote w:type="continuationSeparator" w:id="0">
    <w:p w14:paraId="3C9D22AF" w14:textId="77777777" w:rsidR="00C20E4F" w:rsidRDefault="00C20E4F" w:rsidP="007C3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utraface Text Book">
    <w:altName w:val="Calibri"/>
    <w:charset w:val="00"/>
    <w:family w:val="modern"/>
    <w:pitch w:val="variable"/>
    <w:sig w:usb0="800000AF" w:usb1="5000204A" w:usb2="00000000" w:usb3="00000000" w:csb0="0000009B" w:csb1="00000000"/>
  </w:font>
  <w:font w:name="Neutraface Text Bold">
    <w:altName w:val="Calibri"/>
    <w:charset w:val="00"/>
    <w:family w:val="modern"/>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82116" w14:textId="77777777" w:rsidR="00C20E4F" w:rsidRDefault="00C20E4F" w:rsidP="007C3894">
      <w:pPr>
        <w:spacing w:after="0" w:line="240" w:lineRule="auto"/>
      </w:pPr>
      <w:r>
        <w:separator/>
      </w:r>
    </w:p>
  </w:footnote>
  <w:footnote w:type="continuationSeparator" w:id="0">
    <w:p w14:paraId="4CA35F88" w14:textId="77777777" w:rsidR="00C20E4F" w:rsidRDefault="00C20E4F" w:rsidP="007C3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B4ED2" w14:textId="69DD27DD" w:rsidR="007C3894" w:rsidRDefault="007C3894">
    <w:pPr>
      <w:pStyle w:val="Header"/>
    </w:pPr>
    <w:r w:rsidRPr="007C3894">
      <w:rPr>
        <w:noProof/>
        <w:lang w:eastAsia="en-GB"/>
      </w:rPr>
      <w:drawing>
        <wp:anchor distT="0" distB="0" distL="114300" distR="114300" simplePos="0" relativeHeight="251658240" behindDoc="1" locked="0" layoutInCell="1" allowOverlap="1" wp14:anchorId="22382FD7" wp14:editId="0D2727AB">
          <wp:simplePos x="0" y="0"/>
          <wp:positionH relativeFrom="column">
            <wp:posOffset>-161925</wp:posOffset>
          </wp:positionH>
          <wp:positionV relativeFrom="paragraph">
            <wp:posOffset>-278130</wp:posOffset>
          </wp:positionV>
          <wp:extent cx="571500" cy="571500"/>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63C8"/>
    <w:multiLevelType w:val="hybridMultilevel"/>
    <w:tmpl w:val="9D7A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0728E"/>
    <w:multiLevelType w:val="hybridMultilevel"/>
    <w:tmpl w:val="EB5264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05507BB"/>
    <w:multiLevelType w:val="multilevel"/>
    <w:tmpl w:val="98FA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467CF9"/>
    <w:multiLevelType w:val="multilevel"/>
    <w:tmpl w:val="474E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141F00"/>
    <w:multiLevelType w:val="multilevel"/>
    <w:tmpl w:val="F278A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484F7B"/>
    <w:multiLevelType w:val="hybridMultilevel"/>
    <w:tmpl w:val="C18C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076094"/>
    <w:multiLevelType w:val="hybridMultilevel"/>
    <w:tmpl w:val="5248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2207F9"/>
    <w:multiLevelType w:val="hybridMultilevel"/>
    <w:tmpl w:val="33F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241EBF"/>
    <w:multiLevelType w:val="hybridMultilevel"/>
    <w:tmpl w:val="5408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393718"/>
    <w:multiLevelType w:val="hybridMultilevel"/>
    <w:tmpl w:val="7FE6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0A7DB4"/>
    <w:multiLevelType w:val="hybridMultilevel"/>
    <w:tmpl w:val="80547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90E6655"/>
    <w:multiLevelType w:val="multilevel"/>
    <w:tmpl w:val="152C7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9747469">
    <w:abstractNumId w:val="9"/>
  </w:num>
  <w:num w:numId="2" w16cid:durableId="79646746">
    <w:abstractNumId w:val="7"/>
  </w:num>
  <w:num w:numId="3" w16cid:durableId="268247731">
    <w:abstractNumId w:val="0"/>
  </w:num>
  <w:num w:numId="4" w16cid:durableId="1965847464">
    <w:abstractNumId w:val="10"/>
  </w:num>
  <w:num w:numId="5" w16cid:durableId="784423652">
    <w:abstractNumId w:val="6"/>
  </w:num>
  <w:num w:numId="6" w16cid:durableId="2144498160">
    <w:abstractNumId w:val="5"/>
  </w:num>
  <w:num w:numId="7" w16cid:durableId="977494402">
    <w:abstractNumId w:val="11"/>
  </w:num>
  <w:num w:numId="8" w16cid:durableId="867986709">
    <w:abstractNumId w:val="2"/>
  </w:num>
  <w:num w:numId="9" w16cid:durableId="1619682804">
    <w:abstractNumId w:val="4"/>
  </w:num>
  <w:num w:numId="10" w16cid:durableId="835995840">
    <w:abstractNumId w:val="3"/>
  </w:num>
  <w:num w:numId="11" w16cid:durableId="1600748656">
    <w:abstractNumId w:val="1"/>
  </w:num>
  <w:num w:numId="12" w16cid:durableId="13934296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BBA"/>
    <w:rsid w:val="00080E76"/>
    <w:rsid w:val="000A57E5"/>
    <w:rsid w:val="000E1A9E"/>
    <w:rsid w:val="000F3F71"/>
    <w:rsid w:val="000F6A4F"/>
    <w:rsid w:val="00120733"/>
    <w:rsid w:val="00134BBA"/>
    <w:rsid w:val="00186F0A"/>
    <w:rsid w:val="001B62AD"/>
    <w:rsid w:val="001D5990"/>
    <w:rsid w:val="00210A4E"/>
    <w:rsid w:val="00223059"/>
    <w:rsid w:val="00225E12"/>
    <w:rsid w:val="00241621"/>
    <w:rsid w:val="00257E45"/>
    <w:rsid w:val="00331B34"/>
    <w:rsid w:val="00411033"/>
    <w:rsid w:val="004129FC"/>
    <w:rsid w:val="00426CD9"/>
    <w:rsid w:val="004402D0"/>
    <w:rsid w:val="00443385"/>
    <w:rsid w:val="004E1A90"/>
    <w:rsid w:val="004E5B8A"/>
    <w:rsid w:val="00510410"/>
    <w:rsid w:val="005222C6"/>
    <w:rsid w:val="00553C4C"/>
    <w:rsid w:val="00571B52"/>
    <w:rsid w:val="005D7F8E"/>
    <w:rsid w:val="005F227D"/>
    <w:rsid w:val="006014DF"/>
    <w:rsid w:val="00636218"/>
    <w:rsid w:val="006815FE"/>
    <w:rsid w:val="00732798"/>
    <w:rsid w:val="007C3894"/>
    <w:rsid w:val="007E66DC"/>
    <w:rsid w:val="00813C3A"/>
    <w:rsid w:val="00822A00"/>
    <w:rsid w:val="00896D9B"/>
    <w:rsid w:val="0093035D"/>
    <w:rsid w:val="0093173D"/>
    <w:rsid w:val="00954ED0"/>
    <w:rsid w:val="009622E4"/>
    <w:rsid w:val="00965671"/>
    <w:rsid w:val="009B5D0F"/>
    <w:rsid w:val="00A103A3"/>
    <w:rsid w:val="00A13844"/>
    <w:rsid w:val="00A17982"/>
    <w:rsid w:val="00A276A9"/>
    <w:rsid w:val="00A30389"/>
    <w:rsid w:val="00A52D27"/>
    <w:rsid w:val="00A63C0D"/>
    <w:rsid w:val="00A72D66"/>
    <w:rsid w:val="00A76195"/>
    <w:rsid w:val="00AF1995"/>
    <w:rsid w:val="00BA0D74"/>
    <w:rsid w:val="00BB2D3F"/>
    <w:rsid w:val="00C063E2"/>
    <w:rsid w:val="00C20E4F"/>
    <w:rsid w:val="00CB06FD"/>
    <w:rsid w:val="00D408D2"/>
    <w:rsid w:val="00D74B92"/>
    <w:rsid w:val="00DD0546"/>
    <w:rsid w:val="00DD7F83"/>
    <w:rsid w:val="00DE1DEA"/>
    <w:rsid w:val="00EC3703"/>
    <w:rsid w:val="00F86994"/>
    <w:rsid w:val="00F96E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EE614"/>
  <w15:chartTrackingRefBased/>
  <w15:docId w15:val="{200AE977-854D-4A9D-BFF6-5A720EECE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4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4BBA"/>
    <w:pPr>
      <w:ind w:left="720"/>
      <w:contextualSpacing/>
    </w:pPr>
  </w:style>
  <w:style w:type="paragraph" w:styleId="NormalWeb">
    <w:name w:val="Normal (Web)"/>
    <w:basedOn w:val="Normal"/>
    <w:uiPriority w:val="99"/>
    <w:unhideWhenUsed/>
    <w:rsid w:val="00134BBA"/>
    <w:pPr>
      <w:spacing w:before="100" w:beforeAutospacing="1" w:after="100" w:afterAutospacing="1" w:line="240" w:lineRule="auto"/>
    </w:pPr>
    <w:rPr>
      <w:rFonts w:ascii="Calibri" w:hAnsi="Calibri" w:cs="Calibri"/>
      <w:lang w:eastAsia="en-GB"/>
    </w:rPr>
  </w:style>
  <w:style w:type="paragraph" w:styleId="NoSpacing">
    <w:name w:val="No Spacing"/>
    <w:uiPriority w:val="1"/>
    <w:qFormat/>
    <w:rsid w:val="00134BBA"/>
    <w:pPr>
      <w:spacing w:after="0" w:line="240" w:lineRule="auto"/>
    </w:pPr>
  </w:style>
  <w:style w:type="character" w:styleId="Hyperlink">
    <w:name w:val="Hyperlink"/>
    <w:basedOn w:val="DefaultParagraphFont"/>
    <w:uiPriority w:val="99"/>
    <w:unhideWhenUsed/>
    <w:rsid w:val="00134BBA"/>
    <w:rPr>
      <w:color w:val="0563C1"/>
      <w:u w:val="single"/>
    </w:rPr>
  </w:style>
  <w:style w:type="paragraph" w:styleId="Header">
    <w:name w:val="header"/>
    <w:basedOn w:val="Normal"/>
    <w:link w:val="HeaderChar"/>
    <w:uiPriority w:val="99"/>
    <w:unhideWhenUsed/>
    <w:rsid w:val="007C3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894"/>
  </w:style>
  <w:style w:type="paragraph" w:styleId="Footer">
    <w:name w:val="footer"/>
    <w:basedOn w:val="Normal"/>
    <w:link w:val="FooterChar"/>
    <w:uiPriority w:val="99"/>
    <w:unhideWhenUsed/>
    <w:rsid w:val="007C3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894"/>
  </w:style>
  <w:style w:type="paragraph" w:customStyle="1" w:styleId="a-carousel-card">
    <w:name w:val="a-carousel-card"/>
    <w:basedOn w:val="Normal"/>
    <w:rsid w:val="00954E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B06FD"/>
    <w:rPr>
      <w:color w:val="605E5C"/>
      <w:shd w:val="clear" w:color="auto" w:fill="E1DFDD"/>
    </w:rPr>
  </w:style>
  <w:style w:type="character" w:styleId="FollowedHyperlink">
    <w:name w:val="FollowedHyperlink"/>
    <w:basedOn w:val="DefaultParagraphFont"/>
    <w:uiPriority w:val="99"/>
    <w:semiHidden/>
    <w:unhideWhenUsed/>
    <w:rsid w:val="004E5B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472991">
      <w:bodyDiv w:val="1"/>
      <w:marLeft w:val="0"/>
      <w:marRight w:val="0"/>
      <w:marTop w:val="0"/>
      <w:marBottom w:val="0"/>
      <w:divBdr>
        <w:top w:val="none" w:sz="0" w:space="0" w:color="auto"/>
        <w:left w:val="none" w:sz="0" w:space="0" w:color="auto"/>
        <w:bottom w:val="none" w:sz="0" w:space="0" w:color="auto"/>
        <w:right w:val="none" w:sz="0" w:space="0" w:color="auto"/>
      </w:divBdr>
      <w:divsChild>
        <w:div w:id="629897996">
          <w:marLeft w:val="0"/>
          <w:marRight w:val="0"/>
          <w:marTop w:val="0"/>
          <w:marBottom w:val="0"/>
          <w:divBdr>
            <w:top w:val="none" w:sz="0" w:space="0" w:color="auto"/>
            <w:left w:val="none" w:sz="0" w:space="0" w:color="auto"/>
            <w:bottom w:val="none" w:sz="0" w:space="0" w:color="auto"/>
            <w:right w:val="none" w:sz="0" w:space="0" w:color="auto"/>
          </w:divBdr>
        </w:div>
      </w:divsChild>
    </w:div>
    <w:div w:id="1015963378">
      <w:bodyDiv w:val="1"/>
      <w:marLeft w:val="0"/>
      <w:marRight w:val="0"/>
      <w:marTop w:val="0"/>
      <w:marBottom w:val="0"/>
      <w:divBdr>
        <w:top w:val="none" w:sz="0" w:space="0" w:color="auto"/>
        <w:left w:val="none" w:sz="0" w:space="0" w:color="auto"/>
        <w:bottom w:val="none" w:sz="0" w:space="0" w:color="auto"/>
        <w:right w:val="none" w:sz="0" w:space="0" w:color="auto"/>
      </w:divBdr>
      <w:divsChild>
        <w:div w:id="237981464">
          <w:marLeft w:val="0"/>
          <w:marRight w:val="0"/>
          <w:marTop w:val="0"/>
          <w:marBottom w:val="0"/>
          <w:divBdr>
            <w:top w:val="none" w:sz="0" w:space="0" w:color="auto"/>
            <w:left w:val="none" w:sz="0" w:space="0" w:color="auto"/>
            <w:bottom w:val="none" w:sz="0" w:space="0" w:color="auto"/>
            <w:right w:val="none" w:sz="0" w:space="0" w:color="auto"/>
          </w:divBdr>
        </w:div>
        <w:div w:id="1159730776">
          <w:marLeft w:val="0"/>
          <w:marRight w:val="0"/>
          <w:marTop w:val="0"/>
          <w:marBottom w:val="0"/>
          <w:divBdr>
            <w:top w:val="none" w:sz="0" w:space="0" w:color="auto"/>
            <w:left w:val="none" w:sz="0" w:space="0" w:color="auto"/>
            <w:bottom w:val="none" w:sz="0" w:space="0" w:color="auto"/>
            <w:right w:val="none" w:sz="0" w:space="0" w:color="auto"/>
          </w:divBdr>
          <w:divsChild>
            <w:div w:id="182500050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076243064">
      <w:bodyDiv w:val="1"/>
      <w:marLeft w:val="0"/>
      <w:marRight w:val="0"/>
      <w:marTop w:val="0"/>
      <w:marBottom w:val="0"/>
      <w:divBdr>
        <w:top w:val="none" w:sz="0" w:space="0" w:color="auto"/>
        <w:left w:val="none" w:sz="0" w:space="0" w:color="auto"/>
        <w:bottom w:val="none" w:sz="0" w:space="0" w:color="auto"/>
        <w:right w:val="none" w:sz="0" w:space="0" w:color="auto"/>
      </w:divBdr>
      <w:divsChild>
        <w:div w:id="1991398461">
          <w:marLeft w:val="0"/>
          <w:marRight w:val="0"/>
          <w:marTop w:val="0"/>
          <w:marBottom w:val="0"/>
          <w:divBdr>
            <w:top w:val="none" w:sz="0" w:space="0" w:color="auto"/>
            <w:left w:val="none" w:sz="0" w:space="0" w:color="auto"/>
            <w:bottom w:val="none" w:sz="0" w:space="0" w:color="auto"/>
            <w:right w:val="none" w:sz="0" w:space="0" w:color="auto"/>
          </w:divBdr>
        </w:div>
      </w:divsChild>
    </w:div>
    <w:div w:id="1391154988">
      <w:bodyDiv w:val="1"/>
      <w:marLeft w:val="0"/>
      <w:marRight w:val="0"/>
      <w:marTop w:val="0"/>
      <w:marBottom w:val="0"/>
      <w:divBdr>
        <w:top w:val="none" w:sz="0" w:space="0" w:color="auto"/>
        <w:left w:val="none" w:sz="0" w:space="0" w:color="auto"/>
        <w:bottom w:val="none" w:sz="0" w:space="0" w:color="auto"/>
        <w:right w:val="none" w:sz="0" w:space="0" w:color="auto"/>
      </w:divBdr>
      <w:divsChild>
        <w:div w:id="225922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bc.co.uk/bitesize/topics/z7kvf82" TargetMode="External"/><Relationship Id="rId18" Type="http://schemas.openxmlformats.org/officeDocument/2006/relationships/hyperlink" Target="https://www.iwm.org.uk/history/first-world-war" TargetMode="External"/><Relationship Id="rId26" Type="http://schemas.openxmlformats.org/officeDocument/2006/relationships/hyperlink" Target="https://www.youtube.com/watch?v=FIRLfVoJ_mQ&amp;list=PLx2QMoA1Th9fXxtAgcksuOrjXjt31ROD7" TargetMode="External"/><Relationship Id="rId3" Type="http://schemas.openxmlformats.org/officeDocument/2006/relationships/customXml" Target="../customXml/item3.xml"/><Relationship Id="rId21" Type="http://schemas.openxmlformats.org/officeDocument/2006/relationships/hyperlink" Target="https://www.nam.ac.uk/explore/first-world-war" TargetMode="External"/><Relationship Id="rId7" Type="http://schemas.openxmlformats.org/officeDocument/2006/relationships/styles" Target="styles.xml"/><Relationship Id="rId12" Type="http://schemas.openxmlformats.org/officeDocument/2006/relationships/hyperlink" Target="https://www.parliament.uk/about/living-heritage/evolutionofparliament/parliamentaryauthority/" TargetMode="External"/><Relationship Id="rId17" Type="http://schemas.openxmlformats.org/officeDocument/2006/relationships/hyperlink" Target="https://www.bbc.co.uk/bitesize/topics/z4crd2p" TargetMode="External"/><Relationship Id="rId25" Type="http://schemas.openxmlformats.org/officeDocument/2006/relationships/hyperlink" Target="https://www.youtube.com/watch?v=8gNXbYGmyCY&amp;list=PLx2QMoA1Th9dRnw5JJNlEu2cx1yQTDWtm" TargetMode="External"/><Relationship Id="rId2" Type="http://schemas.openxmlformats.org/officeDocument/2006/relationships/customXml" Target="../customXml/item2.xml"/><Relationship Id="rId16" Type="http://schemas.openxmlformats.org/officeDocument/2006/relationships/hyperlink" Target="https://www.nationaltrust.org.uk/visit/cheshire-greater-manchester/quarry-bank" TargetMode="External"/><Relationship Id="rId20" Type="http://schemas.openxmlformats.org/officeDocument/2006/relationships/hyperlink" Target="https://tankmuseum.org/tank-nuts/tank-collection?tname=&amp;era=WW1&amp;country=all#collection-for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youtube.com/watch?v=pDdSCbCpkCY&amp;list=PLx2QMoA1Th9fVTsHjpl31Vxtiv5709Vwc" TargetMode="External"/><Relationship Id="rId5" Type="http://schemas.openxmlformats.org/officeDocument/2006/relationships/customXml" Target="../customXml/item5.xml"/><Relationship Id="rId15" Type="http://schemas.openxmlformats.org/officeDocument/2006/relationships/hyperlink" Target="https://www.bbc.co.uk/teach/class-clips-video/articles/z4j2hbk" TargetMode="External"/><Relationship Id="rId23" Type="http://schemas.openxmlformats.org/officeDocument/2006/relationships/hyperlink" Target="https://www.nam.ac.uk/explore/why-did-indian-mutiny-happen"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iwm.org.uk/history/life-in-the-trenches-of-the-first-world-wa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bc.co.uk/bitesize/topics/zm7qtfr" TargetMode="External"/><Relationship Id="rId22" Type="http://schemas.openxmlformats.org/officeDocument/2006/relationships/hyperlink" Target="https://www.nam.ac.uk/explore/battle-isandlwana-22-january-1879" TargetMode="External"/><Relationship Id="rId27" Type="http://schemas.openxmlformats.org/officeDocument/2006/relationships/hyperlink" Target="https://www.youtube.com/watch?v=FIRLfVoJ_mQ&amp;list=PLx2QMoA1Th9fXxtAgcksuOrjXjt31ROD7"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0B9ACF22BBA34B95ACA47C99836394" ma:contentTypeVersion="1149" ma:contentTypeDescription="Create a new document." ma:contentTypeScope="" ma:versionID="27d37c0de29697a7d55670219e6e0e7c">
  <xsd:schema xmlns:xsd="http://www.w3.org/2001/XMLSchema" xmlns:xs="http://www.w3.org/2001/XMLSchema" xmlns:p="http://schemas.microsoft.com/office/2006/metadata/properties" xmlns:ns2="c3a9097d-ddd0-4f90-9492-a6cf11ce7efd" xmlns:ns3="23ff0db8-3b59-4b81-aa6e-7fa36bd8c3bd" xmlns:ns4="http://schemas.microsoft.com/sharepoint/v4" targetNamespace="http://schemas.microsoft.com/office/2006/metadata/properties" ma:root="true" ma:fieldsID="ead823252a6aa88441788147c6553044" ns2:_="" ns3:_="" ns4:_="">
    <xsd:import namespace="c3a9097d-ddd0-4f90-9492-a6cf11ce7efd"/>
    <xsd:import namespace="23ff0db8-3b59-4b81-aa6e-7fa36bd8c3bd"/>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IconOverlay" minOccurs="0"/>
                <xsd:element ref="ns3:Notes" minOccurs="0"/>
                <xsd:element ref="ns3:MediaLengthInSeconds" minOccurs="0"/>
                <xsd:element ref="ns3:lastmodified"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a9097d-ddd0-4f90-9492-a6cf11ce7ef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9" nillable="true" ma:displayName="Taxonomy Catch All Column" ma:hidden="true" ma:list="{528e8e1d-6298-401a-bff9-2f0ba65e7e55}" ma:internalName="TaxCatchAll" ma:showField="CatchAllData" ma:web="c3a9097d-ddd0-4f90-9492-a6cf11ce7e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ff0db8-3b59-4b81-aa6e-7fa36bd8c3b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Notes" ma:index="24" nillable="true" ma:displayName="Notes" ma:format="Dropdown" ma:internalName="Notes">
      <xsd:simpleType>
        <xsd:restriction base="dms:Text">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astmodified" ma:index="26" nillable="true" ma:displayName="last modified" ma:format="DateOnly" ma:internalName="lastmodified">
      <xsd:simpleType>
        <xsd:restriction base="dms:DateTime"/>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3ff0db8-3b59-4b81-aa6e-7fa36bd8c3bd">
      <Terms xmlns="http://schemas.microsoft.com/office/infopath/2007/PartnerControls"/>
    </lcf76f155ced4ddcb4097134ff3c332f>
    <Notes xmlns="23ff0db8-3b59-4b81-aa6e-7fa36bd8c3bd" xsi:nil="true"/>
    <TaxCatchAll xmlns="c3a9097d-ddd0-4f90-9492-a6cf11ce7efd" xsi:nil="true"/>
    <IconOverlay xmlns="http://schemas.microsoft.com/sharepoint/v4" xsi:nil="true"/>
    <lastmodified xmlns="23ff0db8-3b59-4b81-aa6e-7fa36bd8c3bd" xsi:nil="true"/>
    <_dlc_DocId xmlns="c3a9097d-ddd0-4f90-9492-a6cf11ce7efd">ZQHPACE4YTU5-577938219-894129</_dlc_DocId>
    <_dlc_DocIdUrl xmlns="c3a9097d-ddd0-4f90-9492-a6cf11ce7efd">
      <Url>https://fccoxonschuk.sharepoint.com/sites/StaffShared/_layouts/15/DocIdRedir.aspx?ID=ZQHPACE4YTU5-577938219-894129</Url>
      <Description>ZQHPACE4YTU5-577938219-894129</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1BA69D-48E6-4051-9BC1-4EF7344911FE}">
  <ds:schemaRefs>
    <ds:schemaRef ds:uri="http://schemas.microsoft.com/sharepoint/v3/contenttype/forms"/>
  </ds:schemaRefs>
</ds:datastoreItem>
</file>

<file path=customXml/itemProps2.xml><?xml version="1.0" encoding="utf-8"?>
<ds:datastoreItem xmlns:ds="http://schemas.openxmlformats.org/officeDocument/2006/customXml" ds:itemID="{58284752-5E87-4720-B1D4-FC9E79409101}"/>
</file>

<file path=customXml/itemProps3.xml><?xml version="1.0" encoding="utf-8"?>
<ds:datastoreItem xmlns:ds="http://schemas.openxmlformats.org/officeDocument/2006/customXml" ds:itemID="{E72885A3-63B4-4834-865A-F86D260A340E}">
  <ds:schemaRefs>
    <ds:schemaRef ds:uri="c3a9097d-ddd0-4f90-9492-a6cf11ce7efd"/>
    <ds:schemaRef ds:uri="http://purl.org/dc/elements/1.1/"/>
    <ds:schemaRef ds:uri="http://schemas.microsoft.com/office/2006/metadata/properties"/>
    <ds:schemaRef ds:uri="23ff0db8-3b59-4b81-aa6e-7fa36bd8c3bd"/>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4CACD253-1C3E-4F7E-9AF4-38FAAAA33D61}">
  <ds:schemaRefs>
    <ds:schemaRef ds:uri="http://schemas.openxmlformats.org/officeDocument/2006/bibliography"/>
  </ds:schemaRefs>
</ds:datastoreItem>
</file>

<file path=customXml/itemProps5.xml><?xml version="1.0" encoding="utf-8"?>
<ds:datastoreItem xmlns:ds="http://schemas.openxmlformats.org/officeDocument/2006/customXml" ds:itemID="{36E8F60D-1D8C-4DA2-B8F3-D90E0BE0D75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1160</Words>
  <Characters>6615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beguy</dc:creator>
  <cp:keywords/>
  <dc:description/>
  <cp:lastModifiedBy>Richard Hill</cp:lastModifiedBy>
  <cp:revision>21</cp:revision>
  <dcterms:created xsi:type="dcterms:W3CDTF">2024-06-13T12:24:00Z</dcterms:created>
  <dcterms:modified xsi:type="dcterms:W3CDTF">2024-06-25T12:46:00Z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0x010100560B9ACF22BBA34B95ACA47C99836394</vt:lpwstr>
  </property>
  <property fmtid="{D5CDD505-2E9C-101B-9397-08002B2CF9AE}" pid="3" name="_dlc_DocIdItemGuid">
    <vt:lpwstr>b98458db-f94c-446d-81a9-febcc3b706c8</vt:lpwstr>
  </property>
</Properties>
</file>